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35" w:type="dxa"/>
        <w:tblLayout w:type="fixed"/>
        <w:tblCellMar>
          <w:left w:w="135" w:type="dxa"/>
          <w:right w:w="135" w:type="dxa"/>
        </w:tblCellMar>
        <w:tblLook w:val="00A0"/>
      </w:tblPr>
      <w:tblGrid>
        <w:gridCol w:w="852"/>
        <w:gridCol w:w="3120"/>
        <w:gridCol w:w="1134"/>
        <w:gridCol w:w="993"/>
        <w:gridCol w:w="1701"/>
        <w:gridCol w:w="1417"/>
        <w:gridCol w:w="1418"/>
        <w:gridCol w:w="1559"/>
        <w:gridCol w:w="3346"/>
      </w:tblGrid>
      <w:tr w:rsidR="0055588A" w:rsidRPr="00B455DE" w:rsidTr="00C001A8">
        <w:tc>
          <w:tcPr>
            <w:tcW w:w="155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sz w:val="22"/>
                <w:szCs w:val="22"/>
              </w:rPr>
              <w:t xml:space="preserve">План мероприятий </w:t>
            </w:r>
            <w:bookmarkStart w:id="0" w:name="_GoBack"/>
            <w:bookmarkEnd w:id="0"/>
            <w:r w:rsidRPr="00B455DE">
              <w:rPr>
                <w:rFonts w:ascii="Verdana" w:hAnsi="Verdana"/>
                <w:b/>
                <w:sz w:val="22"/>
                <w:szCs w:val="22"/>
              </w:rPr>
              <w:t xml:space="preserve"> в рамках реализации Областного закона от 14.12.2012 года № 95-оз</w:t>
            </w:r>
          </w:p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15536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Устройство подъезда к пожарному водоему д. Стрелково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 xml:space="preserve">2015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82, 00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79,95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2,05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Устройство подъезда к пожарному водоему д. Корбеничи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 xml:space="preserve">2016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82,00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79,95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15536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sz w:val="22"/>
                <w:szCs w:val="22"/>
              </w:rPr>
              <w:t>Благоустройство сельских населенных пунктов Пашозерского сельского поселения</w:t>
            </w: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Приобретение и установка навеса для ожидания автомагазина в д. Лукино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43,87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Приобретение и установка 1 контейнерной площадки для сбора ТБО в д. Кончик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14,62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0,38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color w:val="000000"/>
                <w:sz w:val="22"/>
                <w:szCs w:val="22"/>
              </w:rPr>
              <w:t>Приобретение и установка 1 контейнерной площадки для сбора ТБО в д. Бирючово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15,00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14,62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0,38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Приобретение контейнеров и контейнерных площадок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72,00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70,00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Приобретение контейнеров и контейнерных площадок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72,00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70,00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455DE">
              <w:rPr>
                <w:rFonts w:ascii="Verdana" w:hAnsi="Verdana"/>
                <w:sz w:val="22"/>
                <w:szCs w:val="22"/>
              </w:rPr>
              <w:t>2,00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155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sz w:val="22"/>
                <w:szCs w:val="22"/>
              </w:rPr>
              <w:t>Организация уличного освещения населенных пунктов</w:t>
            </w: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color w:val="000000"/>
                <w:sz w:val="22"/>
                <w:szCs w:val="22"/>
              </w:rPr>
              <w:t>Приобретение  и монтаж светильников уличного освещения д. Стрелково (3шт)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37,37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36,42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0,95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color w:val="000000"/>
                <w:sz w:val="22"/>
                <w:szCs w:val="22"/>
              </w:rPr>
              <w:t>Приобретение  и монтаж светильников уличного освещения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37,05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0,95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color w:val="000000"/>
                <w:sz w:val="22"/>
                <w:szCs w:val="22"/>
              </w:rPr>
              <w:t>Приобретение  и монтаж светильников уличного освещения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37,05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0,95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1553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sz w:val="22"/>
                <w:szCs w:val="22"/>
              </w:rPr>
              <w:t>Ремонт дорог местного значения</w:t>
            </w: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Ремонт участка дороги в д. Харагеничи (пер. Каменный от автодороги до д. 5)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332,45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323,91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8,54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 xml:space="preserve">Ремонт участка дороги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253,00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246,60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6,40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Ремонт участка дороги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253,00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246,60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Cs/>
                <w:sz w:val="22"/>
                <w:szCs w:val="22"/>
              </w:rPr>
              <w:t>6,40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39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55588A" w:rsidRPr="00B455DE" w:rsidRDefault="0055588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444,82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433,44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11,38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186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88A" w:rsidRPr="00B455DE" w:rsidRDefault="0055588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445,00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433,60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11,40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1865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588A" w:rsidRPr="00B455DE" w:rsidRDefault="0055588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445,00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433,60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11,40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5588A" w:rsidRPr="00B455DE" w:rsidTr="00C001A8"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2014-2016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1334,82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1300,64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455DE">
              <w:rPr>
                <w:rFonts w:ascii="Verdana" w:hAnsi="Verdana"/>
                <w:b/>
                <w:bCs/>
                <w:sz w:val="22"/>
                <w:szCs w:val="22"/>
              </w:rPr>
              <w:t>34,18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588A" w:rsidRPr="00B455DE" w:rsidRDefault="0055588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55588A" w:rsidRPr="00B455DE" w:rsidRDefault="0055588A">
      <w:pPr>
        <w:rPr>
          <w:rFonts w:ascii="Verdana" w:hAnsi="Verdana"/>
        </w:rPr>
      </w:pPr>
    </w:p>
    <w:sectPr w:rsidR="0055588A" w:rsidRPr="00B455DE" w:rsidSect="00C001A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1A8"/>
    <w:rsid w:val="0055588A"/>
    <w:rsid w:val="0077183A"/>
    <w:rsid w:val="00AA369C"/>
    <w:rsid w:val="00B455DE"/>
    <w:rsid w:val="00C001A8"/>
    <w:rsid w:val="00C0049A"/>
    <w:rsid w:val="00FA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1A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69C"/>
    <w:pPr>
      <w:keepNext/>
      <w:jc w:val="center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A369C"/>
    <w:rPr>
      <w:rFonts w:cs="Times New Roman"/>
      <w:b/>
      <w:sz w:val="22"/>
      <w:lang w:eastAsia="ru-RU"/>
    </w:rPr>
  </w:style>
  <w:style w:type="character" w:styleId="Strong">
    <w:name w:val="Strong"/>
    <w:basedOn w:val="DefaultParagraphFont"/>
    <w:uiPriority w:val="99"/>
    <w:qFormat/>
    <w:rsid w:val="00AA369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pashozero-4</cp:lastModifiedBy>
  <cp:revision>3</cp:revision>
  <dcterms:created xsi:type="dcterms:W3CDTF">2014-07-17T07:21:00Z</dcterms:created>
  <dcterms:modified xsi:type="dcterms:W3CDTF">2014-07-21T10:03:00Z</dcterms:modified>
</cp:coreProperties>
</file>